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13FB" w14:textId="77777777" w:rsidR="00765CF7" w:rsidRDefault="00E21634" w:rsidP="00765CF7">
      <w:pPr>
        <w:pStyle w:val="Geenafstand"/>
        <w:rPr>
          <w:rFonts w:ascii="Verdana" w:hAnsi="Verdana"/>
          <w:b/>
          <w:sz w:val="20"/>
          <w:szCs w:val="18"/>
        </w:rPr>
      </w:pPr>
      <w:r w:rsidRPr="00E21634">
        <w:rPr>
          <w:rFonts w:ascii="Verdana" w:hAnsi="Verdana"/>
          <w:b/>
          <w:sz w:val="20"/>
          <w:szCs w:val="18"/>
        </w:rPr>
        <w:t>Spelregels geveltuinen</w:t>
      </w:r>
      <w:r>
        <w:rPr>
          <w:rFonts w:ascii="Verdana" w:hAnsi="Verdana"/>
          <w:b/>
          <w:sz w:val="20"/>
          <w:szCs w:val="18"/>
        </w:rPr>
        <w:t xml:space="preserve"> Lisse</w:t>
      </w:r>
    </w:p>
    <w:p w14:paraId="440E6A29" w14:textId="77777777" w:rsidR="005A19C5" w:rsidRDefault="005A19C5" w:rsidP="00765CF7">
      <w:pPr>
        <w:pStyle w:val="Geenafstand"/>
        <w:rPr>
          <w:rFonts w:ascii="Verdana" w:hAnsi="Verdana"/>
          <w:b/>
          <w:sz w:val="20"/>
          <w:szCs w:val="18"/>
        </w:rPr>
      </w:pPr>
    </w:p>
    <w:p w14:paraId="780B88F9" w14:textId="77777777" w:rsidR="005A19C5" w:rsidRPr="001C6A09" w:rsidRDefault="005A19C5" w:rsidP="005A19C5">
      <w:pPr>
        <w:spacing w:after="0"/>
        <w:rPr>
          <w:b/>
          <w:sz w:val="21"/>
          <w:szCs w:val="21"/>
        </w:rPr>
      </w:pPr>
      <w:r w:rsidRPr="001C6A09">
        <w:rPr>
          <w:b/>
          <w:sz w:val="21"/>
          <w:szCs w:val="21"/>
        </w:rPr>
        <w:t>1. Algemeen:</w:t>
      </w:r>
    </w:p>
    <w:p w14:paraId="1E327E0B" w14:textId="1E6FBD75" w:rsidR="008A506C" w:rsidRDefault="005A19C5" w:rsidP="005A19C5">
      <w:pPr>
        <w:spacing w:after="0"/>
        <w:ind w:left="705" w:hanging="705"/>
        <w:rPr>
          <w:sz w:val="21"/>
          <w:szCs w:val="21"/>
        </w:rPr>
      </w:pPr>
      <w:r w:rsidRPr="001C6A09">
        <w:rPr>
          <w:sz w:val="21"/>
          <w:szCs w:val="21"/>
        </w:rPr>
        <w:t>1.1</w:t>
      </w:r>
      <w:r w:rsidRPr="001C6A09">
        <w:rPr>
          <w:sz w:val="21"/>
          <w:szCs w:val="21"/>
        </w:rPr>
        <w:tab/>
      </w:r>
      <w:r w:rsidR="008A506C">
        <w:rPr>
          <w:rFonts w:cstheme="minorHAnsi"/>
          <w:sz w:val="21"/>
          <w:szCs w:val="21"/>
        </w:rPr>
        <w:t>Een geveltuin is een</w:t>
      </w:r>
      <w:r w:rsidR="008A506C" w:rsidRPr="00C74F9D">
        <w:rPr>
          <w:rFonts w:cstheme="minorHAnsi"/>
          <w:sz w:val="21"/>
          <w:szCs w:val="21"/>
        </w:rPr>
        <w:t xml:space="preserve"> strook planten</w:t>
      </w:r>
      <w:r w:rsidR="008A506C">
        <w:rPr>
          <w:rFonts w:cstheme="minorHAnsi"/>
          <w:sz w:val="21"/>
          <w:szCs w:val="21"/>
        </w:rPr>
        <w:t xml:space="preserve">, een klein tuintje, </w:t>
      </w:r>
      <w:r w:rsidR="008A506C" w:rsidRPr="00C74F9D">
        <w:rPr>
          <w:rFonts w:cstheme="minorHAnsi"/>
          <w:sz w:val="21"/>
          <w:szCs w:val="21"/>
        </w:rPr>
        <w:t>tegen de gevel van een woning of gebouw</w:t>
      </w:r>
      <w:r w:rsidR="008A506C">
        <w:rPr>
          <w:rFonts w:cstheme="minorHAnsi"/>
          <w:sz w:val="21"/>
          <w:szCs w:val="21"/>
        </w:rPr>
        <w:t>.</w:t>
      </w:r>
    </w:p>
    <w:p w14:paraId="6D92AFBE" w14:textId="60956AA6" w:rsidR="005A19C5" w:rsidRPr="001C6A09" w:rsidRDefault="008A506C" w:rsidP="005A19C5">
      <w:pPr>
        <w:spacing w:after="0"/>
        <w:ind w:left="705" w:hanging="705"/>
        <w:rPr>
          <w:sz w:val="21"/>
          <w:szCs w:val="21"/>
        </w:rPr>
      </w:pPr>
      <w:r>
        <w:rPr>
          <w:sz w:val="21"/>
          <w:szCs w:val="21"/>
        </w:rPr>
        <w:t>1.2</w:t>
      </w:r>
      <w:r>
        <w:rPr>
          <w:sz w:val="21"/>
          <w:szCs w:val="21"/>
        </w:rPr>
        <w:tab/>
      </w:r>
      <w:r w:rsidR="005A19C5" w:rsidRPr="001C6A09">
        <w:rPr>
          <w:sz w:val="21"/>
          <w:szCs w:val="21"/>
        </w:rPr>
        <w:t xml:space="preserve">Wanneer een geveltuin aangelegd wordt op grond dat eigendom is van de gemeente, blijft de grond ook na het aanleggen van de geveltuin eigendom van de gemeente.  </w:t>
      </w:r>
    </w:p>
    <w:p w14:paraId="2F6CEC75" w14:textId="5BFD22C8" w:rsidR="005A19C5" w:rsidRPr="001C6A09" w:rsidRDefault="005A19C5" w:rsidP="005A19C5">
      <w:pPr>
        <w:spacing w:after="0"/>
        <w:rPr>
          <w:sz w:val="21"/>
          <w:szCs w:val="21"/>
        </w:rPr>
      </w:pPr>
      <w:r w:rsidRPr="001C6A09">
        <w:rPr>
          <w:sz w:val="21"/>
          <w:szCs w:val="21"/>
        </w:rPr>
        <w:t>1.</w:t>
      </w:r>
      <w:r w:rsidR="008A506C">
        <w:rPr>
          <w:sz w:val="21"/>
          <w:szCs w:val="21"/>
        </w:rPr>
        <w:t>3</w:t>
      </w:r>
      <w:r w:rsidRPr="001C6A09">
        <w:rPr>
          <w:sz w:val="21"/>
          <w:szCs w:val="21"/>
        </w:rPr>
        <w:tab/>
        <w:t xml:space="preserve">De onderstaande spelregels zijn van toepassing op alle geveltuinen in Lisse. </w:t>
      </w:r>
    </w:p>
    <w:p w14:paraId="00B815A8" w14:textId="50B37ECA" w:rsidR="005A19C5" w:rsidRPr="001C6A09" w:rsidRDefault="005A19C5" w:rsidP="005A19C5">
      <w:pPr>
        <w:spacing w:after="0"/>
        <w:ind w:left="705" w:hanging="705"/>
        <w:rPr>
          <w:sz w:val="21"/>
          <w:szCs w:val="21"/>
        </w:rPr>
      </w:pPr>
      <w:r w:rsidRPr="001C6A09">
        <w:rPr>
          <w:sz w:val="21"/>
          <w:szCs w:val="21"/>
        </w:rPr>
        <w:t>1.</w:t>
      </w:r>
      <w:r w:rsidR="008A506C">
        <w:rPr>
          <w:sz w:val="21"/>
          <w:szCs w:val="21"/>
        </w:rPr>
        <w:t>4</w:t>
      </w:r>
      <w:r w:rsidRPr="001C6A09">
        <w:rPr>
          <w:sz w:val="21"/>
          <w:szCs w:val="21"/>
        </w:rPr>
        <w:t xml:space="preserve"> </w:t>
      </w:r>
      <w:r w:rsidRPr="001C6A09">
        <w:rPr>
          <w:sz w:val="21"/>
          <w:szCs w:val="21"/>
        </w:rPr>
        <w:tab/>
        <w:t xml:space="preserve">De eigenaar van het pand waaraan de geveltuin grenst, moet akkoord zijn met de aanleg hiervan. </w:t>
      </w:r>
    </w:p>
    <w:p w14:paraId="312376A5" w14:textId="428A162C" w:rsidR="005A19C5" w:rsidRDefault="005A19C5" w:rsidP="005A19C5">
      <w:pPr>
        <w:spacing w:after="0"/>
        <w:rPr>
          <w:sz w:val="21"/>
          <w:szCs w:val="21"/>
        </w:rPr>
      </w:pPr>
      <w:r w:rsidRPr="001C6A09">
        <w:rPr>
          <w:sz w:val="21"/>
          <w:szCs w:val="21"/>
        </w:rPr>
        <w:t>1.</w:t>
      </w:r>
      <w:r w:rsidR="008A506C">
        <w:rPr>
          <w:sz w:val="21"/>
          <w:szCs w:val="21"/>
        </w:rPr>
        <w:t>5</w:t>
      </w:r>
      <w:r w:rsidRPr="001C6A09">
        <w:rPr>
          <w:sz w:val="21"/>
          <w:szCs w:val="21"/>
        </w:rPr>
        <w:t xml:space="preserve"> </w:t>
      </w:r>
      <w:r w:rsidRPr="001C6A09">
        <w:rPr>
          <w:sz w:val="21"/>
          <w:szCs w:val="21"/>
        </w:rPr>
        <w:tab/>
        <w:t xml:space="preserve">De bewoner is verantwoordelijk voor het onderhoud en de instandhouding van de geveltuin. </w:t>
      </w:r>
    </w:p>
    <w:p w14:paraId="388B5CA7" w14:textId="705AEFEC" w:rsidR="005927E6" w:rsidRDefault="005A19C5" w:rsidP="005927E6">
      <w:pPr>
        <w:spacing w:after="0"/>
        <w:rPr>
          <w:sz w:val="21"/>
          <w:szCs w:val="21"/>
        </w:rPr>
      </w:pPr>
      <w:r w:rsidRPr="001C6A09">
        <w:rPr>
          <w:sz w:val="21"/>
          <w:szCs w:val="21"/>
        </w:rPr>
        <w:t>1.</w:t>
      </w:r>
      <w:r w:rsidR="008A506C">
        <w:rPr>
          <w:sz w:val="21"/>
          <w:szCs w:val="21"/>
        </w:rPr>
        <w:t>6</w:t>
      </w:r>
      <w:r w:rsidRPr="001C6A09">
        <w:rPr>
          <w:sz w:val="21"/>
          <w:szCs w:val="21"/>
        </w:rPr>
        <w:tab/>
        <w:t>De bewoner moet zelf met het initiatief komen voor het aanleggen van een geveltuin.</w:t>
      </w:r>
    </w:p>
    <w:p w14:paraId="556E474C" w14:textId="53B14136" w:rsidR="005927E6" w:rsidRPr="001C6A09" w:rsidRDefault="005927E6" w:rsidP="005927E6">
      <w:pPr>
        <w:spacing w:after="0"/>
        <w:ind w:left="705" w:hanging="705"/>
        <w:rPr>
          <w:sz w:val="21"/>
          <w:szCs w:val="21"/>
        </w:rPr>
      </w:pPr>
      <w:r>
        <w:rPr>
          <w:sz w:val="21"/>
          <w:szCs w:val="21"/>
        </w:rPr>
        <w:t>1.</w:t>
      </w:r>
      <w:r w:rsidR="008A506C">
        <w:rPr>
          <w:sz w:val="21"/>
          <w:szCs w:val="21"/>
        </w:rPr>
        <w:t>7</w:t>
      </w:r>
      <w:r>
        <w:rPr>
          <w:sz w:val="21"/>
          <w:szCs w:val="21"/>
        </w:rPr>
        <w:tab/>
        <w:t>De gemeente kan niet verantwoordelijk worden gehouden voor eventuele schade die aangebracht wordt aan de geveltuin tijdens werkzaamheden in de fysieke buitenruimte.</w:t>
      </w:r>
    </w:p>
    <w:p w14:paraId="02B221DA" w14:textId="77777777" w:rsidR="005927E6" w:rsidRPr="001C6A09" w:rsidRDefault="005927E6" w:rsidP="005A19C5">
      <w:pPr>
        <w:spacing w:after="0"/>
        <w:rPr>
          <w:sz w:val="21"/>
          <w:szCs w:val="21"/>
        </w:rPr>
      </w:pPr>
    </w:p>
    <w:p w14:paraId="06C9699D" w14:textId="77777777" w:rsidR="005A19C5" w:rsidRPr="001C6A09" w:rsidRDefault="005A19C5" w:rsidP="005A19C5">
      <w:pPr>
        <w:spacing w:after="0"/>
        <w:rPr>
          <w:sz w:val="21"/>
          <w:szCs w:val="21"/>
        </w:rPr>
      </w:pPr>
    </w:p>
    <w:p w14:paraId="77E54F1A" w14:textId="77777777" w:rsidR="005A19C5" w:rsidRPr="001C6A09" w:rsidRDefault="005A19C5" w:rsidP="005A19C5">
      <w:pPr>
        <w:spacing w:after="0"/>
        <w:rPr>
          <w:b/>
          <w:sz w:val="21"/>
          <w:szCs w:val="21"/>
        </w:rPr>
      </w:pPr>
      <w:r w:rsidRPr="001C6A09">
        <w:rPr>
          <w:b/>
          <w:sz w:val="21"/>
          <w:szCs w:val="21"/>
        </w:rPr>
        <w:t xml:space="preserve">2. Registratie: </w:t>
      </w:r>
    </w:p>
    <w:p w14:paraId="33188994" w14:textId="77777777" w:rsidR="008A1C51" w:rsidRPr="008A1C51" w:rsidRDefault="005A19C5" w:rsidP="005A19C5">
      <w:pPr>
        <w:spacing w:after="0"/>
        <w:ind w:left="705" w:hanging="705"/>
        <w:rPr>
          <w:sz w:val="21"/>
          <w:szCs w:val="21"/>
        </w:rPr>
      </w:pPr>
      <w:r w:rsidRPr="008A1C51">
        <w:rPr>
          <w:sz w:val="21"/>
          <w:szCs w:val="21"/>
        </w:rPr>
        <w:t>2.</w:t>
      </w:r>
      <w:r w:rsidR="008A1C51" w:rsidRPr="008A1C51">
        <w:rPr>
          <w:sz w:val="21"/>
          <w:szCs w:val="21"/>
        </w:rPr>
        <w:t>1</w:t>
      </w:r>
      <w:r w:rsidRPr="008A1C51">
        <w:rPr>
          <w:sz w:val="21"/>
          <w:szCs w:val="21"/>
        </w:rPr>
        <w:tab/>
        <w:t xml:space="preserve">De bewoner dient de geveltuin </w:t>
      </w:r>
      <w:r w:rsidR="004874AF">
        <w:rPr>
          <w:sz w:val="21"/>
          <w:szCs w:val="21"/>
        </w:rPr>
        <w:t>te melden via adoptiegroen@hltsamen.nl</w:t>
      </w:r>
      <w:r w:rsidR="008A1C51" w:rsidRPr="008A1C51">
        <w:rPr>
          <w:sz w:val="21"/>
          <w:szCs w:val="21"/>
        </w:rPr>
        <w:t xml:space="preserve">. Vermeld uw naam, adres en de oppervlakte van de geveltuin. </w:t>
      </w:r>
    </w:p>
    <w:p w14:paraId="4F62C81C" w14:textId="77777777" w:rsidR="005A19C5" w:rsidRDefault="008A1C51" w:rsidP="005A19C5">
      <w:pPr>
        <w:spacing w:after="0"/>
        <w:ind w:left="705" w:hanging="705"/>
        <w:rPr>
          <w:sz w:val="21"/>
          <w:szCs w:val="21"/>
        </w:rPr>
      </w:pPr>
      <w:r>
        <w:rPr>
          <w:sz w:val="21"/>
          <w:szCs w:val="21"/>
        </w:rPr>
        <w:t>2.2</w:t>
      </w:r>
      <w:r w:rsidR="005A19C5" w:rsidRPr="001C6A09">
        <w:rPr>
          <w:sz w:val="21"/>
          <w:szCs w:val="21"/>
        </w:rPr>
        <w:tab/>
        <w:t xml:space="preserve">Enkele kabels en leidingen liggen dichter aan de oppervlakte rondom gebouwen. </w:t>
      </w:r>
      <w:r>
        <w:rPr>
          <w:sz w:val="21"/>
          <w:szCs w:val="21"/>
        </w:rPr>
        <w:t xml:space="preserve">Wanneer u mechanisch gaat graven dient u een </w:t>
      </w:r>
      <w:r w:rsidR="005A19C5" w:rsidRPr="001C6A09">
        <w:rPr>
          <w:sz w:val="21"/>
          <w:szCs w:val="21"/>
        </w:rPr>
        <w:t>KLIC* melding te doen</w:t>
      </w:r>
      <w:r>
        <w:rPr>
          <w:sz w:val="21"/>
          <w:szCs w:val="21"/>
        </w:rPr>
        <w:t xml:space="preserve">. </w:t>
      </w:r>
      <w:r w:rsidR="005A19C5" w:rsidRPr="001C6A09">
        <w:rPr>
          <w:sz w:val="21"/>
          <w:szCs w:val="21"/>
        </w:rPr>
        <w:t>Door deze melding weet</w:t>
      </w:r>
      <w:r>
        <w:rPr>
          <w:sz w:val="21"/>
          <w:szCs w:val="21"/>
        </w:rPr>
        <w:t xml:space="preserve"> u als </w:t>
      </w:r>
      <w:r w:rsidR="005A19C5" w:rsidRPr="001C6A09">
        <w:rPr>
          <w:sz w:val="21"/>
          <w:szCs w:val="21"/>
        </w:rPr>
        <w:t xml:space="preserve"> bewoner waar er rondom het huis kabels en leidingen l</w:t>
      </w:r>
      <w:r>
        <w:rPr>
          <w:sz w:val="21"/>
          <w:szCs w:val="21"/>
        </w:rPr>
        <w:t xml:space="preserve">iggen, ook de nutsbedrijven zijn hierdoor op de hoogte van de graafwerkzaamheden. </w:t>
      </w:r>
    </w:p>
    <w:p w14:paraId="1BA3AFBE" w14:textId="77777777" w:rsidR="008A1C51" w:rsidRPr="001C6A09" w:rsidRDefault="008A1C51" w:rsidP="008A1C51">
      <w:pPr>
        <w:spacing w:after="0"/>
        <w:ind w:left="705" w:hanging="705"/>
        <w:rPr>
          <w:color w:val="000000" w:themeColor="text1"/>
          <w:sz w:val="21"/>
          <w:szCs w:val="21"/>
        </w:rPr>
      </w:pPr>
      <w:r>
        <w:rPr>
          <w:sz w:val="21"/>
          <w:szCs w:val="21"/>
        </w:rPr>
        <w:t>2.3</w:t>
      </w:r>
      <w:r>
        <w:rPr>
          <w:sz w:val="21"/>
          <w:szCs w:val="21"/>
        </w:rPr>
        <w:tab/>
        <w:t xml:space="preserve">Wanneer u handmatig gaat graven is een KLIC melding niet verplicht, u dient echter wel rekening te houden met mogelijk aanwezige kabels en leidingen tijden de graafwerkzaamheden. </w:t>
      </w:r>
      <w:r w:rsidRPr="001C6A09">
        <w:rPr>
          <w:color w:val="000000" w:themeColor="text1"/>
          <w:sz w:val="21"/>
          <w:szCs w:val="21"/>
        </w:rPr>
        <w:t xml:space="preserve">Bij schade aan kabels en leidingen wordt de veroorzaker aansprakelijk gesteld. </w:t>
      </w:r>
    </w:p>
    <w:p w14:paraId="7199D021" w14:textId="77777777" w:rsidR="005A19C5" w:rsidRPr="001C6A09" w:rsidRDefault="005A19C5" w:rsidP="005A19C5">
      <w:pPr>
        <w:spacing w:after="0"/>
        <w:rPr>
          <w:sz w:val="21"/>
          <w:szCs w:val="21"/>
        </w:rPr>
      </w:pPr>
    </w:p>
    <w:p w14:paraId="34D28676" w14:textId="77777777" w:rsidR="005A19C5" w:rsidRPr="001C6A09" w:rsidRDefault="005A19C5" w:rsidP="005A19C5">
      <w:pPr>
        <w:spacing w:after="0"/>
        <w:rPr>
          <w:rStyle w:val="Zwaar"/>
          <w:sz w:val="21"/>
          <w:szCs w:val="21"/>
        </w:rPr>
      </w:pPr>
      <w:r w:rsidRPr="001C6A09">
        <w:rPr>
          <w:rStyle w:val="Zwaar"/>
          <w:sz w:val="21"/>
          <w:szCs w:val="21"/>
        </w:rPr>
        <w:t>3. Afmetingen:</w:t>
      </w:r>
    </w:p>
    <w:p w14:paraId="0B7D3C1B" w14:textId="47F4C884" w:rsidR="005A19C5" w:rsidRPr="001C6A09" w:rsidRDefault="005A19C5" w:rsidP="005A19C5">
      <w:pPr>
        <w:spacing w:after="0"/>
        <w:ind w:left="705" w:hanging="705"/>
        <w:rPr>
          <w:sz w:val="21"/>
          <w:szCs w:val="21"/>
        </w:rPr>
      </w:pPr>
      <w:r w:rsidRPr="001C6A09">
        <w:rPr>
          <w:sz w:val="21"/>
          <w:szCs w:val="21"/>
        </w:rPr>
        <w:t>3.1</w:t>
      </w:r>
      <w:r w:rsidRPr="001C6A09">
        <w:rPr>
          <w:sz w:val="21"/>
          <w:szCs w:val="21"/>
        </w:rPr>
        <w:tab/>
        <w:t xml:space="preserve">De </w:t>
      </w:r>
      <w:r w:rsidRPr="001C6A09">
        <w:rPr>
          <w:color w:val="000000" w:themeColor="text1"/>
          <w:sz w:val="21"/>
          <w:szCs w:val="21"/>
        </w:rPr>
        <w:t xml:space="preserve">vrije </w:t>
      </w:r>
      <w:r w:rsidRPr="001C6A09">
        <w:rPr>
          <w:sz w:val="21"/>
          <w:szCs w:val="21"/>
        </w:rPr>
        <w:t>doorgang op het trottoir moet minimaal 1.</w:t>
      </w:r>
      <w:r w:rsidR="00A14DDA">
        <w:rPr>
          <w:sz w:val="21"/>
          <w:szCs w:val="21"/>
        </w:rPr>
        <w:t>2</w:t>
      </w:r>
      <w:r w:rsidRPr="001C6A09">
        <w:rPr>
          <w:sz w:val="21"/>
          <w:szCs w:val="21"/>
        </w:rPr>
        <w:t xml:space="preserve"> meter blijven, dit i.v.m. minder valide en mobiele personen. Dit geldt ook als er paaltjes en bomen aanwezig zijn.</w:t>
      </w:r>
    </w:p>
    <w:p w14:paraId="5E77861D" w14:textId="77777777" w:rsidR="005A19C5" w:rsidRPr="001C6A09" w:rsidRDefault="005A19C5" w:rsidP="005A19C5">
      <w:pPr>
        <w:spacing w:after="0"/>
        <w:ind w:left="705" w:hanging="705"/>
        <w:rPr>
          <w:i/>
          <w:iCs/>
          <w:sz w:val="21"/>
          <w:szCs w:val="21"/>
        </w:rPr>
      </w:pPr>
      <w:r w:rsidRPr="001C6A09">
        <w:rPr>
          <w:sz w:val="21"/>
          <w:szCs w:val="21"/>
        </w:rPr>
        <w:t xml:space="preserve">3.2 </w:t>
      </w:r>
      <w:r w:rsidRPr="001C6A09">
        <w:rPr>
          <w:sz w:val="21"/>
          <w:szCs w:val="21"/>
        </w:rPr>
        <w:tab/>
        <w:t>De geveltuin mag maximaal 60 cm breed zijn gemeten vanaf de gevel en heeft maximaal de gevellengte van het gebouw.</w:t>
      </w:r>
    </w:p>
    <w:p w14:paraId="2A60EA1E" w14:textId="77777777" w:rsidR="005A19C5" w:rsidRPr="001C6A09" w:rsidRDefault="005A19C5" w:rsidP="005A19C5">
      <w:pPr>
        <w:spacing w:after="0"/>
        <w:ind w:left="705" w:hanging="705"/>
        <w:rPr>
          <w:color w:val="000000" w:themeColor="text1"/>
          <w:sz w:val="21"/>
          <w:szCs w:val="21"/>
        </w:rPr>
      </w:pPr>
      <w:r w:rsidRPr="001C6A09">
        <w:rPr>
          <w:sz w:val="21"/>
          <w:szCs w:val="21"/>
        </w:rPr>
        <w:t>3.3</w:t>
      </w:r>
      <w:r w:rsidRPr="001C6A09">
        <w:rPr>
          <w:sz w:val="21"/>
          <w:szCs w:val="21"/>
        </w:rPr>
        <w:tab/>
      </w:r>
      <w:r w:rsidRPr="001C6A09">
        <w:rPr>
          <w:color w:val="000000" w:themeColor="text1"/>
          <w:sz w:val="21"/>
          <w:szCs w:val="21"/>
        </w:rPr>
        <w:t xml:space="preserve">Er mag maximaal 30 cm diep gegraven worden. Bij schade aan kabels en leidingen wordt de veroorzaker aansprakelijk gesteld. </w:t>
      </w:r>
    </w:p>
    <w:p w14:paraId="630243BC" w14:textId="77777777" w:rsidR="005A19C5" w:rsidRPr="001C6A09" w:rsidRDefault="005A19C5" w:rsidP="005A19C5">
      <w:pPr>
        <w:spacing w:after="0"/>
        <w:ind w:left="705" w:hanging="705"/>
        <w:rPr>
          <w:sz w:val="21"/>
          <w:szCs w:val="21"/>
        </w:rPr>
      </w:pPr>
    </w:p>
    <w:p w14:paraId="68ED5E08" w14:textId="77777777" w:rsidR="005A19C5" w:rsidRPr="001C6A09" w:rsidRDefault="005A19C5" w:rsidP="005A19C5">
      <w:pPr>
        <w:spacing w:after="0"/>
        <w:rPr>
          <w:rStyle w:val="Zwaar"/>
          <w:sz w:val="21"/>
          <w:szCs w:val="21"/>
        </w:rPr>
      </w:pPr>
      <w:r w:rsidRPr="001C6A09">
        <w:rPr>
          <w:rStyle w:val="Zwaar"/>
          <w:sz w:val="21"/>
          <w:szCs w:val="21"/>
        </w:rPr>
        <w:t>4. Veiligheid:</w:t>
      </w:r>
    </w:p>
    <w:p w14:paraId="753D57D5" w14:textId="77777777" w:rsidR="005A19C5" w:rsidRPr="001C6A09" w:rsidRDefault="005A19C5" w:rsidP="005A19C5">
      <w:pPr>
        <w:pStyle w:val="Lijstnummering"/>
        <w:numPr>
          <w:ilvl w:val="0"/>
          <w:numId w:val="0"/>
        </w:numPr>
        <w:ind w:left="705" w:hanging="705"/>
        <w:rPr>
          <w:i/>
          <w:iCs/>
          <w:szCs w:val="21"/>
        </w:rPr>
      </w:pPr>
      <w:r w:rsidRPr="001C6A09">
        <w:rPr>
          <w:szCs w:val="21"/>
        </w:rPr>
        <w:t>4.1</w:t>
      </w:r>
      <w:r w:rsidRPr="001C6A09">
        <w:rPr>
          <w:szCs w:val="21"/>
        </w:rPr>
        <w:tab/>
        <w:t xml:space="preserve">Het is verplicht de geveltuin aan te leggen met kantopsluiting van de tegels of klinkers die uit de bestrating zijn weggenomen, of met een andere lage kantopsluiting die maximaal 10 cm hoog is. Er moet een kantopstelling worden gemaakt om verzakking van de stoeptegels te voorkomen. </w:t>
      </w:r>
    </w:p>
    <w:p w14:paraId="4D5F7B0B" w14:textId="77777777" w:rsidR="005A19C5" w:rsidRPr="001C6A09" w:rsidRDefault="005A19C5" w:rsidP="005A19C5">
      <w:pPr>
        <w:pStyle w:val="Lijstnummering"/>
        <w:numPr>
          <w:ilvl w:val="0"/>
          <w:numId w:val="0"/>
        </w:numPr>
        <w:ind w:left="705" w:hanging="705"/>
        <w:rPr>
          <w:szCs w:val="21"/>
        </w:rPr>
      </w:pPr>
      <w:r w:rsidRPr="001C6A09">
        <w:rPr>
          <w:szCs w:val="21"/>
        </w:rPr>
        <w:t>4.2</w:t>
      </w:r>
      <w:r w:rsidRPr="001C6A09">
        <w:rPr>
          <w:szCs w:val="21"/>
        </w:rPr>
        <w:tab/>
        <w:t>Begroeiing mag geen overlast en veiligheidsrisico`s voor voorbijgangers, spelende kinderen, mindervaliden en/of buren veroorzaken.</w:t>
      </w:r>
    </w:p>
    <w:p w14:paraId="630027CA" w14:textId="77777777" w:rsidR="005A19C5" w:rsidRPr="001C6A09" w:rsidRDefault="005A19C5" w:rsidP="005A19C5">
      <w:pPr>
        <w:pStyle w:val="Lijstnummering"/>
        <w:numPr>
          <w:ilvl w:val="0"/>
          <w:numId w:val="0"/>
        </w:numPr>
        <w:ind w:left="705" w:hanging="705"/>
        <w:rPr>
          <w:szCs w:val="21"/>
        </w:rPr>
      </w:pPr>
      <w:r w:rsidRPr="001C6A09">
        <w:rPr>
          <w:szCs w:val="21"/>
        </w:rPr>
        <w:t>4.3</w:t>
      </w:r>
      <w:r w:rsidRPr="001C6A09">
        <w:rPr>
          <w:szCs w:val="21"/>
        </w:rPr>
        <w:tab/>
        <w:t>Openbare verlichting en toebehoren, zoals elektriciteitskastjes, moeten zichtbaar en bereikbaar blijven. Gemeente en nutsbedrijven hebben altijd vrije toegang tot de kabels en leidingen onder de geveltuin. Voor eventuele schade aan de geveltuin kan de gemeente niet verantwoordelijk worden gesteld.</w:t>
      </w:r>
    </w:p>
    <w:p w14:paraId="18036593" w14:textId="77777777" w:rsidR="005A19C5" w:rsidRPr="001C6A09" w:rsidRDefault="005A19C5" w:rsidP="005A19C5">
      <w:pPr>
        <w:pStyle w:val="Lijstnummering"/>
        <w:numPr>
          <w:ilvl w:val="0"/>
          <w:numId w:val="0"/>
        </w:numPr>
        <w:ind w:left="705" w:hanging="705"/>
        <w:rPr>
          <w:szCs w:val="21"/>
        </w:rPr>
      </w:pPr>
      <w:r w:rsidRPr="001C6A09">
        <w:rPr>
          <w:szCs w:val="21"/>
        </w:rPr>
        <w:t>4.4</w:t>
      </w:r>
      <w:r w:rsidRPr="001C6A09">
        <w:rPr>
          <w:szCs w:val="21"/>
        </w:rPr>
        <w:tab/>
        <w:t>Bomen op openbare grond moeten goed toegankelijk blijven om eventueel gesnoeid of gekapt te worden.</w:t>
      </w:r>
    </w:p>
    <w:p w14:paraId="555C6F2D" w14:textId="77777777" w:rsidR="005A19C5" w:rsidRPr="001C6A09" w:rsidRDefault="005A19C5" w:rsidP="005A19C5">
      <w:pPr>
        <w:spacing w:after="0"/>
        <w:rPr>
          <w:sz w:val="21"/>
          <w:szCs w:val="21"/>
        </w:rPr>
      </w:pPr>
      <w:r w:rsidRPr="001C6A09">
        <w:rPr>
          <w:sz w:val="21"/>
          <w:szCs w:val="21"/>
        </w:rPr>
        <w:t>4.5</w:t>
      </w:r>
      <w:r w:rsidRPr="001C6A09">
        <w:rPr>
          <w:sz w:val="21"/>
          <w:szCs w:val="21"/>
        </w:rPr>
        <w:tab/>
        <w:t>Het gebruik van chemische bestrijdingsmiddelen is niet toegestaan</w:t>
      </w:r>
      <w:r w:rsidR="00947BE1">
        <w:rPr>
          <w:sz w:val="21"/>
          <w:szCs w:val="21"/>
        </w:rPr>
        <w:t>.</w:t>
      </w:r>
    </w:p>
    <w:p w14:paraId="5621E2B8" w14:textId="77777777" w:rsidR="005A19C5" w:rsidRPr="001C6A09" w:rsidRDefault="005A19C5" w:rsidP="005A19C5">
      <w:pPr>
        <w:spacing w:after="0"/>
        <w:rPr>
          <w:sz w:val="21"/>
          <w:szCs w:val="21"/>
        </w:rPr>
      </w:pPr>
    </w:p>
    <w:p w14:paraId="6D0390B9" w14:textId="77777777" w:rsidR="005A19C5" w:rsidRPr="001C6A09" w:rsidRDefault="005A19C5" w:rsidP="005A19C5">
      <w:pPr>
        <w:spacing w:after="0"/>
        <w:rPr>
          <w:rStyle w:val="Zwaar"/>
          <w:sz w:val="21"/>
          <w:szCs w:val="21"/>
        </w:rPr>
      </w:pPr>
      <w:r w:rsidRPr="001C6A09">
        <w:rPr>
          <w:rStyle w:val="Zwaar"/>
          <w:sz w:val="21"/>
          <w:szCs w:val="21"/>
        </w:rPr>
        <w:t>5. Beeldkwaliteit:</w:t>
      </w:r>
    </w:p>
    <w:p w14:paraId="3CD3E7EB" w14:textId="77777777" w:rsidR="005A19C5" w:rsidRPr="001C6A09" w:rsidRDefault="005A19C5" w:rsidP="005A19C5">
      <w:pPr>
        <w:pStyle w:val="Lijstnummering"/>
        <w:numPr>
          <w:ilvl w:val="0"/>
          <w:numId w:val="0"/>
        </w:numPr>
        <w:ind w:left="705" w:hanging="705"/>
        <w:rPr>
          <w:szCs w:val="21"/>
        </w:rPr>
      </w:pPr>
      <w:r w:rsidRPr="001C6A09">
        <w:rPr>
          <w:szCs w:val="21"/>
        </w:rPr>
        <w:t xml:space="preserve">5.1 </w:t>
      </w:r>
      <w:r w:rsidRPr="001C6A09">
        <w:rPr>
          <w:szCs w:val="21"/>
        </w:rPr>
        <w:tab/>
        <w:t>Geveltuinen mogen in elke** straat</w:t>
      </w:r>
      <w:r w:rsidRPr="001C6A09">
        <w:rPr>
          <w:color w:val="5B9BD5" w:themeColor="accent1"/>
          <w:szCs w:val="21"/>
        </w:rPr>
        <w:t xml:space="preserve"> </w:t>
      </w:r>
      <w:r w:rsidRPr="001C6A09">
        <w:rPr>
          <w:szCs w:val="21"/>
        </w:rPr>
        <w:t xml:space="preserve">worden aangelegd, maar niet in winkelstraten, bij terrassen of andere uitstallingen. </w:t>
      </w:r>
    </w:p>
    <w:p w14:paraId="2874ECA0" w14:textId="77777777" w:rsidR="005A19C5" w:rsidRPr="001C6A09" w:rsidRDefault="005A19C5" w:rsidP="005A19C5">
      <w:pPr>
        <w:pStyle w:val="Lijstnummering"/>
        <w:numPr>
          <w:ilvl w:val="0"/>
          <w:numId w:val="0"/>
        </w:numPr>
        <w:ind w:left="705" w:hanging="705"/>
        <w:rPr>
          <w:szCs w:val="21"/>
        </w:rPr>
      </w:pPr>
      <w:r w:rsidRPr="001C6A09">
        <w:rPr>
          <w:szCs w:val="21"/>
        </w:rPr>
        <w:lastRenderedPageBreak/>
        <w:t>5.2</w:t>
      </w:r>
      <w:r w:rsidRPr="001C6A09">
        <w:rPr>
          <w:szCs w:val="21"/>
        </w:rPr>
        <w:tab/>
        <w:t>Stoeptegels</w:t>
      </w:r>
      <w:r>
        <w:rPr>
          <w:szCs w:val="21"/>
        </w:rPr>
        <w:t xml:space="preserve"> en afgegraven zand </w:t>
      </w:r>
      <w:r w:rsidRPr="001C6A09">
        <w:rPr>
          <w:szCs w:val="21"/>
        </w:rPr>
        <w:t>moet worden bewaard, zodat de bestrating in oorspronkelijke staat kan worden hersteld. Asfalt mag niet worden opengebroken voor de aanleg van een geveltuin.</w:t>
      </w:r>
    </w:p>
    <w:p w14:paraId="28A69031" w14:textId="77777777" w:rsidR="005A19C5" w:rsidRPr="001C6A09" w:rsidRDefault="005A19C5" w:rsidP="005A19C5">
      <w:pPr>
        <w:pStyle w:val="Lijstnummering"/>
        <w:numPr>
          <w:ilvl w:val="0"/>
          <w:numId w:val="0"/>
        </w:numPr>
        <w:ind w:left="705" w:hanging="705"/>
        <w:rPr>
          <w:szCs w:val="21"/>
        </w:rPr>
      </w:pPr>
      <w:r w:rsidRPr="001C6A09">
        <w:rPr>
          <w:szCs w:val="21"/>
        </w:rPr>
        <w:t>5.3</w:t>
      </w:r>
      <w:r w:rsidRPr="001C6A09">
        <w:rPr>
          <w:szCs w:val="21"/>
        </w:rPr>
        <w:tab/>
        <w:t>Bomen, breed groeiende struiken en vijvers zijn niet toegestaan. Deze kunnen schade toebrengen aan gebouwen, kabels en leidingen.</w:t>
      </w:r>
    </w:p>
    <w:p w14:paraId="18F66804" w14:textId="77777777" w:rsidR="005A19C5" w:rsidRPr="001C6A09" w:rsidRDefault="005A19C5" w:rsidP="005A19C5">
      <w:pPr>
        <w:pStyle w:val="Lijstnummering"/>
        <w:numPr>
          <w:ilvl w:val="0"/>
          <w:numId w:val="0"/>
        </w:numPr>
        <w:ind w:left="705" w:hanging="705"/>
        <w:rPr>
          <w:szCs w:val="21"/>
        </w:rPr>
      </w:pPr>
      <w:r w:rsidRPr="001C6A09">
        <w:rPr>
          <w:szCs w:val="21"/>
        </w:rPr>
        <w:t>5.4</w:t>
      </w:r>
      <w:r w:rsidRPr="001C6A09">
        <w:rPr>
          <w:szCs w:val="21"/>
        </w:rPr>
        <w:tab/>
        <w:t xml:space="preserve">Als de bewoner van het huis met een geveltuin verhuist, dient de oude bewoner te overleggen met de nieuwe bewoner over het onderhoudt van de geveltuin. De verantwoordelijkheid voor het onderhoud kan of overgedragen worden, of de oude bewoner hersteld de straat weer in de oorspronkelijke staat. </w:t>
      </w:r>
    </w:p>
    <w:p w14:paraId="40012E7B" w14:textId="77777777" w:rsidR="005A19C5" w:rsidRPr="001C6A09" w:rsidRDefault="005A19C5" w:rsidP="005A19C5">
      <w:pPr>
        <w:pStyle w:val="Lijstnummering"/>
        <w:numPr>
          <w:ilvl w:val="0"/>
          <w:numId w:val="0"/>
        </w:numPr>
        <w:ind w:left="705" w:hanging="705"/>
        <w:rPr>
          <w:szCs w:val="21"/>
        </w:rPr>
      </w:pPr>
      <w:r w:rsidRPr="001C6A09">
        <w:rPr>
          <w:szCs w:val="21"/>
        </w:rPr>
        <w:t>5.5</w:t>
      </w:r>
      <w:r w:rsidRPr="001C6A09">
        <w:rPr>
          <w:szCs w:val="21"/>
        </w:rPr>
        <w:tab/>
      </w:r>
      <w:r w:rsidRPr="001C6A09">
        <w:rPr>
          <w:szCs w:val="21"/>
        </w:rPr>
        <w:tab/>
        <w:t xml:space="preserve">De geveltuin moet in gebruik zijn als tuin en moet bijdragen aan de groenbeleving van de buurt. Het mag dus geen opslagplaats worden van fietsen, tegels, of andere zaken bevatten naast beplanting. </w:t>
      </w:r>
    </w:p>
    <w:p w14:paraId="0860F409" w14:textId="77777777" w:rsidR="005A19C5" w:rsidRDefault="005A19C5" w:rsidP="005A19C5">
      <w:pPr>
        <w:pStyle w:val="Lijstnummering"/>
        <w:numPr>
          <w:ilvl w:val="0"/>
          <w:numId w:val="0"/>
        </w:numPr>
        <w:ind w:left="705" w:hanging="705"/>
        <w:rPr>
          <w:szCs w:val="21"/>
        </w:rPr>
      </w:pPr>
      <w:r w:rsidRPr="001C6A09">
        <w:rPr>
          <w:szCs w:val="21"/>
        </w:rPr>
        <w:t xml:space="preserve">5.6 </w:t>
      </w:r>
      <w:r w:rsidRPr="001C6A09">
        <w:rPr>
          <w:szCs w:val="21"/>
        </w:rPr>
        <w:tab/>
        <w:t xml:space="preserve">De gemeente heeft te allen tijde het recht om bij verwaarlozing of het niet voldoen aan bovenstaande spelregels bestuursdwang toe te passen en te eisen de situatie weer in oude staat terug te brengen. </w:t>
      </w:r>
    </w:p>
    <w:p w14:paraId="4F13506A" w14:textId="77777777" w:rsidR="00A44D5B" w:rsidRDefault="00A44D5B" w:rsidP="00A44D5B">
      <w:pPr>
        <w:pStyle w:val="Lijstnummering"/>
        <w:numPr>
          <w:ilvl w:val="0"/>
          <w:numId w:val="0"/>
        </w:numPr>
        <w:ind w:left="705" w:hanging="705"/>
        <w:rPr>
          <w:rFonts w:cstheme="minorHAnsi"/>
          <w:szCs w:val="21"/>
        </w:rPr>
      </w:pPr>
    </w:p>
    <w:p w14:paraId="3300CB26" w14:textId="77777777" w:rsidR="00A44D5B" w:rsidRDefault="00A44D5B" w:rsidP="00A44D5B">
      <w:pPr>
        <w:pStyle w:val="Lijstnummering"/>
        <w:numPr>
          <w:ilvl w:val="0"/>
          <w:numId w:val="0"/>
        </w:numPr>
        <w:ind w:left="705" w:hanging="705"/>
        <w:rPr>
          <w:rFonts w:cstheme="minorHAnsi"/>
          <w:b/>
          <w:bCs/>
          <w:i/>
          <w:iCs/>
          <w:szCs w:val="21"/>
        </w:rPr>
      </w:pPr>
      <w:r w:rsidRPr="006F7A44">
        <w:rPr>
          <w:rFonts w:cstheme="minorHAnsi"/>
          <w:b/>
          <w:bCs/>
          <w:i/>
          <w:iCs/>
          <w:szCs w:val="21"/>
        </w:rPr>
        <w:t>6. Inrichting</w:t>
      </w:r>
    </w:p>
    <w:p w14:paraId="407E4613" w14:textId="77777777" w:rsidR="00A44D5B" w:rsidRPr="006F7A44" w:rsidRDefault="00A44D5B" w:rsidP="00A44D5B">
      <w:pPr>
        <w:pStyle w:val="Lijstnummering"/>
        <w:numPr>
          <w:ilvl w:val="0"/>
          <w:numId w:val="0"/>
        </w:numPr>
        <w:ind w:left="705" w:hanging="705"/>
        <w:rPr>
          <w:rFonts w:cstheme="minorHAnsi"/>
          <w:i/>
          <w:iCs/>
          <w:szCs w:val="21"/>
        </w:rPr>
      </w:pPr>
      <w:r>
        <w:rPr>
          <w:rFonts w:cstheme="minorHAnsi"/>
          <w:i/>
          <w:iCs/>
          <w:szCs w:val="21"/>
        </w:rPr>
        <w:t>Overzicht geschikte en ongeschikte planten.</w:t>
      </w:r>
    </w:p>
    <w:p w14:paraId="47531581" w14:textId="77777777" w:rsidR="00A44D5B" w:rsidRPr="00C72AC6" w:rsidRDefault="00A44D5B" w:rsidP="00A44D5B">
      <w:pPr>
        <w:pStyle w:val="Lijstnummering"/>
        <w:numPr>
          <w:ilvl w:val="0"/>
          <w:numId w:val="0"/>
        </w:numPr>
        <w:ind w:left="705" w:hanging="989"/>
        <w:rPr>
          <w:rFonts w:cstheme="minorHAnsi"/>
          <w:szCs w:val="21"/>
        </w:rPr>
      </w:pPr>
    </w:p>
    <w:p w14:paraId="0A7EBE76" w14:textId="77777777" w:rsidR="005A19C5" w:rsidRPr="001C6A09" w:rsidRDefault="005A19C5" w:rsidP="005A19C5">
      <w:pPr>
        <w:pStyle w:val="Lijstnummering"/>
        <w:numPr>
          <w:ilvl w:val="0"/>
          <w:numId w:val="0"/>
        </w:numPr>
        <w:ind w:left="705" w:hanging="989"/>
        <w:rPr>
          <w:szCs w:val="21"/>
        </w:rPr>
      </w:pPr>
    </w:p>
    <w:p w14:paraId="3B5D6964" w14:textId="77777777" w:rsidR="005A19C5" w:rsidRPr="001C6A09" w:rsidRDefault="005A19C5" w:rsidP="005A19C5">
      <w:pPr>
        <w:pStyle w:val="Lijstnummering"/>
        <w:numPr>
          <w:ilvl w:val="0"/>
          <w:numId w:val="0"/>
        </w:numPr>
        <w:ind w:hanging="284"/>
        <w:rPr>
          <w:szCs w:val="21"/>
        </w:rPr>
      </w:pPr>
      <w:r w:rsidRPr="001C6A09">
        <w:rPr>
          <w:szCs w:val="21"/>
        </w:rPr>
        <w:t xml:space="preserve">* </w:t>
      </w:r>
      <w:r w:rsidRPr="001C6A09">
        <w:rPr>
          <w:szCs w:val="21"/>
        </w:rPr>
        <w:tab/>
      </w:r>
      <w:r w:rsidR="00947BE1">
        <w:rPr>
          <w:szCs w:val="21"/>
        </w:rPr>
        <w:t xml:space="preserve">Bij mechanische graafwerkzaamheden bent u verplicht om een </w:t>
      </w:r>
      <w:r w:rsidRPr="001C6A09">
        <w:rPr>
          <w:szCs w:val="21"/>
        </w:rPr>
        <w:t xml:space="preserve">KLIC melding </w:t>
      </w:r>
      <w:r w:rsidR="00947BE1">
        <w:rPr>
          <w:szCs w:val="21"/>
        </w:rPr>
        <w:t xml:space="preserve">te </w:t>
      </w:r>
      <w:r w:rsidRPr="001C6A09">
        <w:rPr>
          <w:szCs w:val="21"/>
        </w:rPr>
        <w:t xml:space="preserve">doen: </w:t>
      </w:r>
      <w:hyperlink r:id="rId5" w:history="1">
        <w:r w:rsidRPr="001C6A09">
          <w:rPr>
            <w:rStyle w:val="Hyperlink"/>
            <w:szCs w:val="21"/>
          </w:rPr>
          <w:t>KLIC-melding doen particulier: meld uw graafwerkzaamheden. - Kadaster.nl particulier</w:t>
        </w:r>
      </w:hyperlink>
    </w:p>
    <w:p w14:paraId="09A107D5" w14:textId="77777777" w:rsidR="005A19C5" w:rsidRPr="001C6A09" w:rsidRDefault="005A19C5" w:rsidP="005A19C5">
      <w:pPr>
        <w:pStyle w:val="Lijstnummering"/>
        <w:numPr>
          <w:ilvl w:val="0"/>
          <w:numId w:val="0"/>
        </w:numPr>
        <w:ind w:hanging="284"/>
        <w:rPr>
          <w:color w:val="auto"/>
          <w:szCs w:val="21"/>
        </w:rPr>
      </w:pPr>
      <w:r w:rsidRPr="001C6A09">
        <w:rPr>
          <w:color w:val="auto"/>
          <w:szCs w:val="21"/>
        </w:rPr>
        <w:t xml:space="preserve">** In Lisse staan Rijks- en gemeentelijke monumenten. Als er een wens is voor een geveltuin voor een monument, dan is het nodig bij de gemeente een omgevingsvergunning aan te vragen. </w:t>
      </w:r>
      <w:r w:rsidR="0023518C">
        <w:rPr>
          <w:color w:val="auto"/>
          <w:szCs w:val="21"/>
        </w:rPr>
        <w:t xml:space="preserve">Het betreft in dit geval een monumentenvergunning. </w:t>
      </w:r>
    </w:p>
    <w:p w14:paraId="01B63C71" w14:textId="77777777" w:rsidR="005A19C5" w:rsidRPr="001C6A09" w:rsidRDefault="005A19C5" w:rsidP="005A19C5">
      <w:pPr>
        <w:pStyle w:val="Lijstnummering"/>
        <w:numPr>
          <w:ilvl w:val="0"/>
          <w:numId w:val="0"/>
        </w:numPr>
        <w:ind w:left="705" w:hanging="989"/>
        <w:rPr>
          <w:szCs w:val="21"/>
        </w:rPr>
      </w:pPr>
    </w:p>
    <w:p w14:paraId="47396828" w14:textId="77777777" w:rsidR="005A19C5" w:rsidRDefault="005A19C5" w:rsidP="005A19C5">
      <w:pPr>
        <w:spacing w:after="0"/>
        <w:rPr>
          <w:b/>
        </w:rPr>
      </w:pPr>
    </w:p>
    <w:p w14:paraId="005DADB7" w14:textId="77777777" w:rsidR="005A19C5" w:rsidRPr="00E21634" w:rsidRDefault="005A19C5" w:rsidP="005A19C5">
      <w:pPr>
        <w:pStyle w:val="Geenafstand"/>
        <w:rPr>
          <w:rFonts w:ascii="Verdana" w:hAnsi="Verdana"/>
          <w:b/>
          <w:sz w:val="20"/>
          <w:szCs w:val="18"/>
        </w:rPr>
      </w:pPr>
    </w:p>
    <w:sectPr w:rsidR="005A19C5" w:rsidRPr="00E21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F3844"/>
    <w:multiLevelType w:val="multilevel"/>
    <w:tmpl w:val="6964782E"/>
    <w:styleLink w:val="LijstnummeringGHGZ"/>
    <w:lvl w:ilvl="0">
      <w:start w:val="1"/>
      <w:numFmt w:val="decimal"/>
      <w:pStyle w:val="Lijstnummer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16cid:durableId="182511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634"/>
    <w:rsid w:val="0023518C"/>
    <w:rsid w:val="004874AF"/>
    <w:rsid w:val="005927E6"/>
    <w:rsid w:val="005A19C5"/>
    <w:rsid w:val="006A45B3"/>
    <w:rsid w:val="00765CF7"/>
    <w:rsid w:val="008A1C51"/>
    <w:rsid w:val="008A506C"/>
    <w:rsid w:val="00947BE1"/>
    <w:rsid w:val="00956D8D"/>
    <w:rsid w:val="00A14DDA"/>
    <w:rsid w:val="00A44D5B"/>
    <w:rsid w:val="00B44D4B"/>
    <w:rsid w:val="00E2163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B34C"/>
  <w15:chartTrackingRefBased/>
  <w15:docId w15:val="{6452BA31-BE7B-4D60-ACB4-1B260AF2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19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5CF7"/>
    <w:pPr>
      <w:spacing w:after="0" w:line="240" w:lineRule="auto"/>
    </w:pPr>
  </w:style>
  <w:style w:type="numbering" w:customStyle="1" w:styleId="LijstnummeringGHGZ">
    <w:name w:val="Lijstnummering GH/GZ"/>
    <w:uiPriority w:val="99"/>
    <w:rsid w:val="005A19C5"/>
    <w:pPr>
      <w:numPr>
        <w:numId w:val="1"/>
      </w:numPr>
    </w:pPr>
  </w:style>
  <w:style w:type="paragraph" w:styleId="Lijstnummering">
    <w:name w:val="List Number"/>
    <w:basedOn w:val="Standaard"/>
    <w:uiPriority w:val="3"/>
    <w:unhideWhenUsed/>
    <w:qFormat/>
    <w:rsid w:val="005A19C5"/>
    <w:pPr>
      <w:numPr>
        <w:numId w:val="1"/>
      </w:numPr>
      <w:spacing w:after="0" w:line="252" w:lineRule="auto"/>
      <w:contextualSpacing/>
    </w:pPr>
    <w:rPr>
      <w:color w:val="000000" w:themeColor="text1"/>
      <w:sz w:val="21"/>
      <w:szCs w:val="20"/>
    </w:rPr>
  </w:style>
  <w:style w:type="character" w:styleId="Zwaar">
    <w:name w:val="Strong"/>
    <w:aliases w:val="Vet"/>
    <w:basedOn w:val="Standaardalinea-lettertype"/>
    <w:uiPriority w:val="1"/>
    <w:qFormat/>
    <w:rsid w:val="005A19C5"/>
    <w:rPr>
      <w:b/>
      <w:bCs/>
    </w:rPr>
  </w:style>
  <w:style w:type="character" w:styleId="Hyperlink">
    <w:name w:val="Hyperlink"/>
    <w:basedOn w:val="Standaardalinea-lettertype"/>
    <w:uiPriority w:val="99"/>
    <w:unhideWhenUsed/>
    <w:rsid w:val="005A1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daster.nl/producten/woning/klic-meld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2</Pages>
  <Words>715</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HLTSamen</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Schep</dc:creator>
  <cp:keywords/>
  <dc:description/>
  <cp:lastModifiedBy>Ivonne Schep</cp:lastModifiedBy>
  <cp:revision>8</cp:revision>
  <dcterms:created xsi:type="dcterms:W3CDTF">2022-02-01T09:07:00Z</dcterms:created>
  <dcterms:modified xsi:type="dcterms:W3CDTF">2023-11-03T13:45:00Z</dcterms:modified>
</cp:coreProperties>
</file>